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DDD3" w14:textId="6668F0D3" w:rsidR="000240D8" w:rsidRPr="005B3936" w:rsidRDefault="000240D8" w:rsidP="000240D8">
      <w:pPr>
        <w:spacing w:after="225"/>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 xml:space="preserve">Please use this Word document to share thoughts, ideas, and edits that may strengthen the goals and strategies of the Academy of Doctoral Prepared Nurses. </w:t>
      </w:r>
    </w:p>
    <w:p w14:paraId="22FEACAA" w14:textId="0B15F248" w:rsidR="000240D8" w:rsidRPr="005B3936" w:rsidRDefault="000240D8" w:rsidP="000240D8">
      <w:pPr>
        <w:spacing w:after="225"/>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 xml:space="preserve">Save your work, and send a copy to </w:t>
      </w:r>
      <w:hyperlink r:id="rId5" w:history="1">
        <w:r w:rsidRPr="005B3936">
          <w:rPr>
            <w:rStyle w:val="Hyperlink"/>
            <w:rFonts w:ascii="Georgia" w:eastAsia="Times New Roman" w:hAnsi="Georgia" w:cs="Times New Roman"/>
            <w:kern w:val="0"/>
            <w:sz w:val="22"/>
            <w:szCs w:val="22"/>
            <w14:ligatures w14:val="none"/>
          </w:rPr>
          <w:t>info@DoctorsofNursingPractice.org</w:t>
        </w:r>
      </w:hyperlink>
    </w:p>
    <w:p w14:paraId="61951549" w14:textId="71E2C078" w:rsidR="000240D8" w:rsidRPr="000240D8" w:rsidRDefault="000240D8" w:rsidP="000240D8">
      <w:pPr>
        <w:spacing w:after="225"/>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The purpose of this organization is to provide a venue and vehicle for doctoral prepared nurses to collaborate and demonstrate joint efforts to improve health care outcomes. Why is this needed? Doctoral prepared nurses in all venues are prone to working in isolation (researchers with researchers, practice doctorate with practice doctorate, educator with educator, and nursing scientist with nursing scientist). Collaboration is expected and anticipated, yet are we collectively doing our best to address pressing social and health issues? The creators of this organization believe we can do better.</w:t>
      </w:r>
    </w:p>
    <w:p w14:paraId="2F5E710E" w14:textId="77777777" w:rsidR="000240D8" w:rsidRPr="000240D8" w:rsidRDefault="000240D8" w:rsidP="000240D8">
      <w:pPr>
        <w:spacing w:after="225"/>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Categories that can benefit from a formal collaborative effort:</w:t>
      </w:r>
    </w:p>
    <w:p w14:paraId="5523F044" w14:textId="62D33E09" w:rsidR="000240D8" w:rsidRPr="000240D8" w:rsidRDefault="000240D8" w:rsidP="000240D8">
      <w:pPr>
        <w:numPr>
          <w:ilvl w:val="0"/>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 xml:space="preserve">Practice: </w:t>
      </w:r>
      <w:r w:rsidRPr="005B3936">
        <w:rPr>
          <w:rFonts w:ascii="Georgia" w:eastAsia="Times New Roman" w:hAnsi="Georgia" w:cs="Times New Roman"/>
          <w:color w:val="232323"/>
          <w:kern w:val="0"/>
          <w:sz w:val="22"/>
          <w:szCs w:val="22"/>
          <w14:ligatures w14:val="none"/>
        </w:rPr>
        <w:t>All</w:t>
      </w:r>
      <w:r w:rsidRPr="000240D8">
        <w:rPr>
          <w:rFonts w:ascii="Georgia" w:eastAsia="Times New Roman" w:hAnsi="Georgia" w:cs="Times New Roman"/>
          <w:color w:val="232323"/>
          <w:kern w:val="0"/>
          <w:sz w:val="22"/>
          <w:szCs w:val="22"/>
          <w14:ligatures w14:val="none"/>
        </w:rPr>
        <w:t xml:space="preserve"> clinical practices where the talents of doctoral prepared nurses can impact health care outcomes. Examples:</w:t>
      </w:r>
    </w:p>
    <w:p w14:paraId="5EC533CC"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Exploring methods to address complex care through research and rapid application of research to practice,</w:t>
      </w:r>
    </w:p>
    <w:p w14:paraId="4E6103CF"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Addressing social dynamics that negatively impact the delivery of health care services,</w:t>
      </w:r>
    </w:p>
    <w:p w14:paraId="7ADBE8D9"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Identifying and addressing systems that would benefit from a formal research service to enhance outcomes.</w:t>
      </w:r>
    </w:p>
    <w:p w14:paraId="6180C610" w14:textId="77777777" w:rsidR="000240D8" w:rsidRPr="000240D8" w:rsidRDefault="000240D8" w:rsidP="000240D8">
      <w:pPr>
        <w:numPr>
          <w:ilvl w:val="0"/>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Administration/Leadership: Identify and develop areas that would be favorably impacted by a collaboration of doctoral prepared nurses of various backgrounds. Examples:</w:t>
      </w:r>
    </w:p>
    <w:p w14:paraId="243B4FF8"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Addressing dynamics of systems that rely on professional nurses to deliver care efficiently and cost effectively,</w:t>
      </w:r>
    </w:p>
    <w:p w14:paraId="1277B61D"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Identifying and analyzing administrative methods that impact patient service delivery through formalized research and structured translation in a real-time environment,</w:t>
      </w:r>
    </w:p>
    <w:p w14:paraId="159221EC"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Finesse existing systems through translational research while highlighting processes that can be enhanced through a formal and detailed process that requires collaborating practice and research professional colleagues.</w:t>
      </w:r>
    </w:p>
    <w:p w14:paraId="222C14BB" w14:textId="77777777" w:rsidR="000240D8" w:rsidRPr="000240D8" w:rsidRDefault="000240D8" w:rsidP="000240D8">
      <w:pPr>
        <w:numPr>
          <w:ilvl w:val="0"/>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Informatics: Explore and develop a list of opportunities for doctoral prepared nurses to maximize the themes, concepts, and services in informatics and technology. Examples,</w:t>
      </w:r>
    </w:p>
    <w:p w14:paraId="1024140A" w14:textId="597B9832"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 xml:space="preserve">Analyze existing systems through the eyes of researchers collaborating with practice professionals to enhance the </w:t>
      </w:r>
      <w:r w:rsidRPr="005B3936">
        <w:rPr>
          <w:rFonts w:ascii="Georgia" w:eastAsia="Times New Roman" w:hAnsi="Georgia" w:cs="Times New Roman"/>
          <w:color w:val="232323"/>
          <w:kern w:val="0"/>
          <w:sz w:val="22"/>
          <w:szCs w:val="22"/>
          <w14:ligatures w14:val="none"/>
        </w:rPr>
        <w:t>product</w:t>
      </w:r>
      <w:r w:rsidRPr="000240D8">
        <w:rPr>
          <w:rFonts w:ascii="Georgia" w:eastAsia="Times New Roman" w:hAnsi="Georgia" w:cs="Times New Roman"/>
          <w:color w:val="232323"/>
          <w:kern w:val="0"/>
          <w:sz w:val="22"/>
          <w:szCs w:val="22"/>
          <w14:ligatures w14:val="none"/>
        </w:rPr>
        <w:t xml:space="preserve"> being explored,</w:t>
      </w:r>
    </w:p>
    <w:p w14:paraId="53218FC2"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Generate items to explore and challenge to identify areas that can be enhanced through formal and informal mechanisms,</w:t>
      </w:r>
    </w:p>
    <w:p w14:paraId="4994F44C"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Address consistency, complexity, and sustainability of technology opportunities to formally demonstrate methods of application in the context of longitudinal research methods.</w:t>
      </w:r>
    </w:p>
    <w:p w14:paraId="726CD3E2" w14:textId="77777777" w:rsidR="000240D8" w:rsidRPr="000240D8" w:rsidRDefault="000240D8" w:rsidP="000240D8">
      <w:pPr>
        <w:numPr>
          <w:ilvl w:val="0"/>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Education: Identify how doctoral prepared nurses can work together to yield better student outcomes. Examples,</w:t>
      </w:r>
    </w:p>
    <w:p w14:paraId="540981DB"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Bring the best qualities of PhD, EdD, DNSc, DrPH, and DNP to analyze and enhance curricula,</w:t>
      </w:r>
    </w:p>
    <w:p w14:paraId="0BC79909"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Generate research of discovery and simultaneously apply it to the practice of educational efforts to demonstrate creative and out-of-the-box enhancement,</w:t>
      </w:r>
    </w:p>
    <w:p w14:paraId="0346A605"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Explore the pros, cons, and opportunities for tenure or non-tenure tracks investigating consistency in academia and the nursing profession.</w:t>
      </w:r>
    </w:p>
    <w:p w14:paraId="485BC6B0" w14:textId="77777777" w:rsidR="000240D8" w:rsidRPr="000240D8" w:rsidRDefault="000240D8" w:rsidP="000240D8">
      <w:pPr>
        <w:numPr>
          <w:ilvl w:val="0"/>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lastRenderedPageBreak/>
        <w:t>Research: Strategize steps and techniques to promote original research, support translational research, and feed the talents of colleagues toward our common goals. Examples,</w:t>
      </w:r>
    </w:p>
    <w:p w14:paraId="03E2229D"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Tap into the front-line practice colleague to recommend and refine research of discovery,</w:t>
      </w:r>
    </w:p>
    <w:p w14:paraId="15568EE5"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Realize a collaboration between researchers and translation of research through a team format of colleagues with diverse backgrounds,</w:t>
      </w:r>
    </w:p>
    <w:p w14:paraId="34B4A0F6"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Maximize the opportunity to assure a structured approach to research, translational research, and assurance of sustainable and translatable improved outcomes.</w:t>
      </w:r>
    </w:p>
    <w:p w14:paraId="108FD8EF" w14:textId="77777777" w:rsidR="000240D8" w:rsidRPr="000240D8" w:rsidRDefault="000240D8" w:rsidP="000240D8">
      <w:pPr>
        <w:numPr>
          <w:ilvl w:val="0"/>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Diversity: Identify steps to build coalitions and team efforts to build on the strengths of our diversity to address equity, inclusion, and improved health care outcomes</w:t>
      </w:r>
    </w:p>
    <w:p w14:paraId="7981FAF3"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Build collaboration of doctoral prepared colleagues to address disparities of numerous social issues that threaten the strengths of inclusion,</w:t>
      </w:r>
    </w:p>
    <w:p w14:paraId="0A8529FA"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Identify and prioritize identified social determinants of health that are impacted by a lack of inclusion, equity, or diversity,</w:t>
      </w:r>
    </w:p>
    <w:p w14:paraId="31A80C4D" w14:textId="77777777" w:rsidR="000240D8" w:rsidRPr="000240D8" w:rsidRDefault="000240D8" w:rsidP="000240D8">
      <w:pPr>
        <w:numPr>
          <w:ilvl w:val="1"/>
          <w:numId w:val="1"/>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 xml:space="preserve">Realize structural and social change </w:t>
      </w:r>
      <w:proofErr w:type="gramStart"/>
      <w:r w:rsidRPr="000240D8">
        <w:rPr>
          <w:rFonts w:ascii="Georgia" w:eastAsia="Times New Roman" w:hAnsi="Georgia" w:cs="Times New Roman"/>
          <w:color w:val="232323"/>
          <w:kern w:val="0"/>
          <w:sz w:val="22"/>
          <w:szCs w:val="22"/>
          <w14:ligatures w14:val="none"/>
        </w:rPr>
        <w:t>as a result of</w:t>
      </w:r>
      <w:proofErr w:type="gramEnd"/>
      <w:r w:rsidRPr="000240D8">
        <w:rPr>
          <w:rFonts w:ascii="Georgia" w:eastAsia="Times New Roman" w:hAnsi="Georgia" w:cs="Times New Roman"/>
          <w:color w:val="232323"/>
          <w:kern w:val="0"/>
          <w:sz w:val="22"/>
          <w:szCs w:val="22"/>
          <w14:ligatures w14:val="none"/>
        </w:rPr>
        <w:t xml:space="preserve"> collaboration with motivated researchers and practice clinicians joining forces for mutual goals.</w:t>
      </w:r>
    </w:p>
    <w:p w14:paraId="625B4A29" w14:textId="77777777" w:rsidR="000240D8" w:rsidRPr="005B3936" w:rsidRDefault="000240D8" w:rsidP="000240D8">
      <w:pPr>
        <w:spacing w:after="225"/>
        <w:rPr>
          <w:rFonts w:ascii="Georgia" w:eastAsia="Times New Roman" w:hAnsi="Georgia" w:cs="Times New Roman"/>
          <w:color w:val="232323"/>
          <w:kern w:val="0"/>
          <w:sz w:val="22"/>
          <w:szCs w:val="22"/>
          <w14:ligatures w14:val="none"/>
        </w:rPr>
      </w:pPr>
    </w:p>
    <w:p w14:paraId="00F3FD28" w14:textId="77777777" w:rsidR="000240D8" w:rsidRPr="005B3936" w:rsidRDefault="000240D8" w:rsidP="000240D8">
      <w:pPr>
        <w:spacing w:after="225"/>
        <w:rPr>
          <w:rFonts w:ascii="Georgia" w:eastAsia="Times New Roman" w:hAnsi="Georgia" w:cs="Times New Roman"/>
          <w:color w:val="232323"/>
          <w:kern w:val="0"/>
          <w:sz w:val="22"/>
          <w:szCs w:val="22"/>
          <w14:ligatures w14:val="none"/>
        </w:rPr>
      </w:pPr>
    </w:p>
    <w:p w14:paraId="58937072" w14:textId="77777777" w:rsidR="000240D8" w:rsidRPr="005B3936" w:rsidRDefault="000240D8" w:rsidP="000240D8">
      <w:pPr>
        <w:spacing w:after="225"/>
        <w:rPr>
          <w:rFonts w:ascii="Georgia" w:eastAsia="Times New Roman" w:hAnsi="Georgia" w:cs="Times New Roman"/>
          <w:color w:val="232323"/>
          <w:kern w:val="0"/>
          <w:sz w:val="22"/>
          <w:szCs w:val="22"/>
          <w14:ligatures w14:val="none"/>
        </w:rPr>
      </w:pPr>
    </w:p>
    <w:p w14:paraId="5E2F27E0" w14:textId="77777777" w:rsidR="000240D8" w:rsidRPr="005B3936" w:rsidRDefault="000240D8" w:rsidP="000240D8">
      <w:pPr>
        <w:spacing w:after="225"/>
        <w:rPr>
          <w:rFonts w:ascii="Georgia" w:eastAsia="Times New Roman" w:hAnsi="Georgia" w:cs="Times New Roman"/>
          <w:color w:val="232323"/>
          <w:kern w:val="0"/>
          <w:sz w:val="22"/>
          <w:szCs w:val="22"/>
          <w14:ligatures w14:val="none"/>
        </w:rPr>
      </w:pPr>
    </w:p>
    <w:p w14:paraId="3B486648" w14:textId="77777777" w:rsidR="000240D8" w:rsidRPr="005B3936" w:rsidRDefault="000240D8" w:rsidP="000240D8">
      <w:pPr>
        <w:spacing w:after="225"/>
        <w:rPr>
          <w:rFonts w:ascii="Georgia" w:eastAsia="Times New Roman" w:hAnsi="Georgia" w:cs="Times New Roman"/>
          <w:color w:val="232323"/>
          <w:kern w:val="0"/>
          <w:sz w:val="22"/>
          <w:szCs w:val="22"/>
          <w14:ligatures w14:val="none"/>
        </w:rPr>
      </w:pPr>
    </w:p>
    <w:p w14:paraId="16ECAD75" w14:textId="52199A7C" w:rsidR="000240D8" w:rsidRPr="000240D8" w:rsidRDefault="000240D8" w:rsidP="000240D8">
      <w:pPr>
        <w:spacing w:after="225"/>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Mission:</w:t>
      </w:r>
    </w:p>
    <w:p w14:paraId="10C71FEC" w14:textId="77777777" w:rsidR="000240D8" w:rsidRPr="000240D8" w:rsidRDefault="000240D8" w:rsidP="000240D8">
      <w:pPr>
        <w:spacing w:after="225"/>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Improve healthcare outcomes and delivery systems through the collaboration of doctoral prepared nurses.</w:t>
      </w:r>
    </w:p>
    <w:p w14:paraId="42205FF9" w14:textId="77777777" w:rsidR="000240D8" w:rsidRPr="000240D8" w:rsidRDefault="000240D8" w:rsidP="000240D8">
      <w:pPr>
        <w:spacing w:after="225"/>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Vision:</w:t>
      </w:r>
    </w:p>
    <w:p w14:paraId="6F0EB8FB" w14:textId="77777777" w:rsidR="000240D8" w:rsidRPr="000240D8" w:rsidRDefault="000240D8" w:rsidP="000240D8">
      <w:pPr>
        <w:numPr>
          <w:ilvl w:val="0"/>
          <w:numId w:val="2"/>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Advance collaboration with colleagues embracing all nursing doctorate degrees,</w:t>
      </w:r>
    </w:p>
    <w:p w14:paraId="22DB7A1C" w14:textId="77777777" w:rsidR="000240D8" w:rsidRPr="000240D8" w:rsidRDefault="000240D8" w:rsidP="000240D8">
      <w:pPr>
        <w:numPr>
          <w:ilvl w:val="0"/>
          <w:numId w:val="2"/>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Promote the dissemination of health care services techniques that demonstrate healthcare improvements,</w:t>
      </w:r>
    </w:p>
    <w:p w14:paraId="58E8407D" w14:textId="77777777" w:rsidR="000240D8" w:rsidRPr="000240D8" w:rsidRDefault="000240D8" w:rsidP="000240D8">
      <w:pPr>
        <w:numPr>
          <w:ilvl w:val="0"/>
          <w:numId w:val="2"/>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Demonstrate intra and interprofessional collaboration among all healthcare professional partners, and,</w:t>
      </w:r>
    </w:p>
    <w:p w14:paraId="60FEDDB7" w14:textId="77777777" w:rsidR="000240D8" w:rsidRPr="000240D8" w:rsidRDefault="000240D8" w:rsidP="000240D8">
      <w:pPr>
        <w:numPr>
          <w:ilvl w:val="0"/>
          <w:numId w:val="2"/>
        </w:numPr>
        <w:rPr>
          <w:rFonts w:ascii="Georgia" w:eastAsia="Times New Roman" w:hAnsi="Georgia" w:cs="Times New Roman"/>
          <w:color w:val="232323"/>
          <w:kern w:val="0"/>
          <w:sz w:val="22"/>
          <w:szCs w:val="22"/>
          <w14:ligatures w14:val="none"/>
        </w:rPr>
      </w:pPr>
      <w:r w:rsidRPr="000240D8">
        <w:rPr>
          <w:rFonts w:ascii="Georgia" w:eastAsia="Times New Roman" w:hAnsi="Georgia" w:cs="Times New Roman"/>
          <w:color w:val="232323"/>
          <w:kern w:val="0"/>
          <w:sz w:val="22"/>
          <w:szCs w:val="22"/>
          <w14:ligatures w14:val="none"/>
        </w:rPr>
        <w:t>Integrate research-based evidence to impact healthcare services and policy nationally and internationally.</w:t>
      </w:r>
    </w:p>
    <w:p w14:paraId="277BEE6E" w14:textId="243E8112" w:rsidR="007413A6" w:rsidRPr="005B3936" w:rsidRDefault="007413A6">
      <w:pPr>
        <w:rPr>
          <w:rFonts w:ascii="Georgia" w:eastAsia="Times New Roman" w:hAnsi="Georgia" w:cs="Times New Roman"/>
          <w:color w:val="232323"/>
          <w:kern w:val="0"/>
          <w:sz w:val="22"/>
          <w:szCs w:val="22"/>
          <w14:ligatures w14:val="none"/>
        </w:rPr>
      </w:pPr>
    </w:p>
    <w:p w14:paraId="6C9EE78C" w14:textId="4F1AA7C9" w:rsidR="000240D8" w:rsidRPr="005B3936" w:rsidRDefault="000240D8">
      <w:pPr>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Inaugural Summit Meeting of the Academy of Doctoral Prepared Nurses</w:t>
      </w:r>
    </w:p>
    <w:p w14:paraId="3E253155" w14:textId="122353A2" w:rsidR="000240D8" w:rsidRPr="005B3936" w:rsidRDefault="000240D8">
      <w:pPr>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Wednesday, June 26, 2024, 3-4PM</w:t>
      </w:r>
    </w:p>
    <w:p w14:paraId="3300ACB1" w14:textId="360ADF5B" w:rsidR="000240D8" w:rsidRPr="005B3936" w:rsidRDefault="000240D8">
      <w:pPr>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Beachside Residence and Resort, Key West, Florida</w:t>
      </w:r>
    </w:p>
    <w:p w14:paraId="37C73336" w14:textId="77777777" w:rsidR="000240D8" w:rsidRPr="005B3936" w:rsidRDefault="000240D8">
      <w:pPr>
        <w:rPr>
          <w:rFonts w:ascii="Georgia" w:eastAsia="Times New Roman" w:hAnsi="Georgia" w:cs="Times New Roman"/>
          <w:color w:val="232323"/>
          <w:kern w:val="0"/>
          <w:sz w:val="22"/>
          <w:szCs w:val="22"/>
          <w14:ligatures w14:val="none"/>
        </w:rPr>
      </w:pPr>
    </w:p>
    <w:p w14:paraId="75578024" w14:textId="73F41A9D" w:rsidR="000240D8" w:rsidRPr="005B3936" w:rsidRDefault="000240D8">
      <w:pPr>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 xml:space="preserve">Agenda: </w:t>
      </w:r>
    </w:p>
    <w:p w14:paraId="07C732CC" w14:textId="2B6AC415" w:rsidR="000240D8" w:rsidRPr="005B3936" w:rsidRDefault="000240D8">
      <w:pPr>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 xml:space="preserve">Review current mission and vision and potential examples of </w:t>
      </w:r>
      <w:r w:rsidR="005B3936" w:rsidRPr="005B3936">
        <w:rPr>
          <w:rFonts w:ascii="Georgia" w:eastAsia="Times New Roman" w:hAnsi="Georgia" w:cs="Times New Roman"/>
          <w:color w:val="232323"/>
          <w:kern w:val="0"/>
          <w:sz w:val="22"/>
          <w:szCs w:val="22"/>
          <w14:ligatures w14:val="none"/>
        </w:rPr>
        <w:t xml:space="preserve">categories of opportunities. </w:t>
      </w:r>
    </w:p>
    <w:p w14:paraId="73144E00" w14:textId="77777777" w:rsidR="005B3936" w:rsidRPr="005B3936" w:rsidRDefault="005B3936">
      <w:pPr>
        <w:rPr>
          <w:rFonts w:ascii="Georgia" w:eastAsia="Times New Roman" w:hAnsi="Georgia" w:cs="Times New Roman"/>
          <w:color w:val="232323"/>
          <w:kern w:val="0"/>
          <w:sz w:val="22"/>
          <w:szCs w:val="22"/>
          <w14:ligatures w14:val="none"/>
        </w:rPr>
      </w:pPr>
    </w:p>
    <w:p w14:paraId="63AEA497" w14:textId="48D58EAD" w:rsidR="005B3936" w:rsidRPr="005B3936" w:rsidRDefault="005B3936">
      <w:pPr>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14:ligatures w14:val="none"/>
        </w:rPr>
        <w:t xml:space="preserve">Note: Please edit at your discretion. We will not Wordsmith as a group. Please insert Markup comments and send to </w:t>
      </w:r>
      <w:hyperlink r:id="rId6" w:history="1">
        <w:r w:rsidRPr="005B3936">
          <w:rPr>
            <w:rStyle w:val="Hyperlink"/>
            <w:rFonts w:ascii="Georgia" w:eastAsia="Times New Roman" w:hAnsi="Georgia" w:cs="Times New Roman"/>
            <w:kern w:val="0"/>
            <w:sz w:val="22"/>
            <w:szCs w:val="22"/>
            <w14:ligatures w14:val="none"/>
          </w:rPr>
          <w:t>info@DoctorsofNursingPractice.org</w:t>
        </w:r>
      </w:hyperlink>
      <w:r w:rsidRPr="005B3936">
        <w:rPr>
          <w:rFonts w:ascii="Georgia" w:eastAsia="Times New Roman" w:hAnsi="Georgia" w:cs="Times New Roman"/>
          <w:color w:val="232323"/>
          <w:kern w:val="0"/>
          <w:sz w:val="22"/>
          <w:szCs w:val="22"/>
          <w14:ligatures w14:val="none"/>
        </w:rPr>
        <w:t xml:space="preserve"> to be compiled. </w:t>
      </w:r>
    </w:p>
    <w:p w14:paraId="03187527" w14:textId="77777777" w:rsidR="005B3936" w:rsidRPr="005B3936" w:rsidRDefault="005B3936">
      <w:pPr>
        <w:rPr>
          <w:rFonts w:ascii="Georgia" w:eastAsia="Times New Roman" w:hAnsi="Georgia" w:cs="Times New Roman"/>
          <w:color w:val="232323"/>
          <w:kern w:val="0"/>
          <w:sz w:val="22"/>
          <w:szCs w:val="22"/>
          <w14:ligatures w14:val="none"/>
        </w:rPr>
      </w:pPr>
    </w:p>
    <w:p w14:paraId="76728622" w14:textId="5E00721B" w:rsidR="005B3936" w:rsidRPr="005B3936" w:rsidRDefault="005B3936">
      <w:pPr>
        <w:rPr>
          <w:rFonts w:ascii="Georgia" w:eastAsia="Times New Roman" w:hAnsi="Georgia" w:cs="Times New Roman"/>
          <w:color w:val="232323"/>
          <w:kern w:val="0"/>
          <w:sz w:val="22"/>
          <w:szCs w:val="22"/>
          <w14:ligatures w14:val="none"/>
        </w:rPr>
      </w:pPr>
      <w:r w:rsidRPr="005B3936">
        <w:rPr>
          <w:rFonts w:ascii="Georgia" w:eastAsia="Times New Roman" w:hAnsi="Georgia" w:cs="Times New Roman"/>
          <w:color w:val="232323"/>
          <w:kern w:val="0"/>
          <w:sz w:val="22"/>
          <w:szCs w:val="22"/>
          <w:u w:val="single"/>
          <w14:ligatures w14:val="none"/>
        </w:rPr>
        <w:t>Topics for today’s summit discussion</w:t>
      </w:r>
      <w:r w:rsidRPr="005B3936">
        <w:rPr>
          <w:rFonts w:ascii="Georgia" w:eastAsia="Times New Roman" w:hAnsi="Georgia" w:cs="Times New Roman"/>
          <w:color w:val="232323"/>
          <w:kern w:val="0"/>
          <w:sz w:val="22"/>
          <w:szCs w:val="22"/>
          <w14:ligatures w14:val="none"/>
        </w:rPr>
        <w:t xml:space="preserve">: </w:t>
      </w:r>
    </w:p>
    <w:p w14:paraId="235A1E83" w14:textId="77777777" w:rsidR="005B3936" w:rsidRPr="005B3936" w:rsidRDefault="005B3936">
      <w:pPr>
        <w:rPr>
          <w:rFonts w:ascii="Georgia" w:eastAsia="Times New Roman" w:hAnsi="Georgia" w:cs="Times New Roman"/>
          <w:color w:val="232323"/>
          <w:kern w:val="0"/>
          <w:sz w:val="22"/>
          <w:szCs w:val="22"/>
          <w14:ligatures w14:val="none"/>
        </w:rPr>
      </w:pPr>
    </w:p>
    <w:p w14:paraId="71E023FA" w14:textId="37DCE646" w:rsidR="005B3936" w:rsidRDefault="005B3936" w:rsidP="005B3936">
      <w:pPr>
        <w:rPr>
          <w:rFonts w:ascii="Georgia" w:hAnsi="Georgia"/>
          <w:sz w:val="22"/>
          <w:szCs w:val="22"/>
        </w:rPr>
      </w:pPr>
      <w:r w:rsidRPr="005B3936">
        <w:rPr>
          <w:rFonts w:ascii="Georgia" w:hAnsi="Georgia"/>
          <w:sz w:val="22"/>
          <w:szCs w:val="22"/>
        </w:rPr>
        <w:t>Identify areas of interest and topics that could/should be explored</w:t>
      </w:r>
    </w:p>
    <w:p w14:paraId="4EBE26EA" w14:textId="77777777" w:rsidR="005B3936" w:rsidRDefault="005B3936" w:rsidP="005B3936">
      <w:pPr>
        <w:rPr>
          <w:rFonts w:ascii="Georgia" w:hAnsi="Georgia"/>
          <w:sz w:val="22"/>
          <w:szCs w:val="22"/>
        </w:rPr>
      </w:pPr>
    </w:p>
    <w:p w14:paraId="276BF15A" w14:textId="77777777" w:rsidR="005B3936" w:rsidRDefault="005B3936" w:rsidP="005B3936">
      <w:pPr>
        <w:rPr>
          <w:rFonts w:ascii="Georgia" w:hAnsi="Georgia"/>
          <w:sz w:val="22"/>
          <w:szCs w:val="22"/>
        </w:rPr>
      </w:pPr>
    </w:p>
    <w:p w14:paraId="4C697B61" w14:textId="466AF28D" w:rsidR="005B3936" w:rsidRDefault="005B3936" w:rsidP="005B3936">
      <w:pPr>
        <w:rPr>
          <w:rFonts w:ascii="Georgia" w:hAnsi="Georgia"/>
          <w:sz w:val="22"/>
          <w:szCs w:val="22"/>
        </w:rPr>
      </w:pPr>
      <w:r>
        <w:rPr>
          <w:rFonts w:ascii="Georgia" w:hAnsi="Georgia"/>
          <w:sz w:val="22"/>
          <w:szCs w:val="22"/>
        </w:rPr>
        <w:t>List titles/roles of potential leaders to bring to this table to build and enhance</w:t>
      </w:r>
    </w:p>
    <w:p w14:paraId="4F651BCF" w14:textId="77777777" w:rsidR="005B3936" w:rsidRDefault="005B3936" w:rsidP="005B3936">
      <w:pPr>
        <w:rPr>
          <w:rFonts w:ascii="Georgia" w:hAnsi="Georgia"/>
          <w:sz w:val="22"/>
          <w:szCs w:val="22"/>
        </w:rPr>
      </w:pPr>
    </w:p>
    <w:p w14:paraId="200FE8C9" w14:textId="77777777" w:rsidR="005B3936" w:rsidRDefault="005B3936" w:rsidP="005B3936">
      <w:pPr>
        <w:rPr>
          <w:rFonts w:ascii="Georgia" w:hAnsi="Georgia"/>
          <w:sz w:val="22"/>
          <w:szCs w:val="22"/>
        </w:rPr>
      </w:pPr>
    </w:p>
    <w:p w14:paraId="5B4861A6" w14:textId="275EABBC" w:rsidR="005B3936" w:rsidRPr="005B3936" w:rsidRDefault="005B3936" w:rsidP="005B3936">
      <w:pPr>
        <w:rPr>
          <w:rFonts w:ascii="Georgia" w:hAnsi="Georgia"/>
          <w:sz w:val="22"/>
          <w:szCs w:val="22"/>
        </w:rPr>
      </w:pPr>
      <w:r>
        <w:rPr>
          <w:rFonts w:ascii="Georgia" w:hAnsi="Georgia"/>
          <w:sz w:val="22"/>
          <w:szCs w:val="22"/>
        </w:rPr>
        <w:t xml:space="preserve">Initiatives </w:t>
      </w:r>
      <w:r w:rsidR="006D5250">
        <w:rPr>
          <w:rFonts w:ascii="Georgia" w:hAnsi="Georgia"/>
          <w:sz w:val="22"/>
          <w:szCs w:val="22"/>
        </w:rPr>
        <w:t>and priorities</w:t>
      </w:r>
    </w:p>
    <w:p w14:paraId="0EBC1F59" w14:textId="77777777" w:rsidR="005B3936" w:rsidRPr="005B3936" w:rsidRDefault="005B3936" w:rsidP="005B3936">
      <w:pPr>
        <w:rPr>
          <w:rFonts w:ascii="Georgia" w:hAnsi="Georgia"/>
          <w:sz w:val="22"/>
          <w:szCs w:val="22"/>
        </w:rPr>
      </w:pPr>
    </w:p>
    <w:p w14:paraId="692954DE" w14:textId="77777777" w:rsidR="005B3936" w:rsidRPr="005B3936" w:rsidRDefault="005B3936" w:rsidP="005B3936">
      <w:pPr>
        <w:rPr>
          <w:rFonts w:ascii="Georgia" w:hAnsi="Georgia"/>
          <w:sz w:val="22"/>
          <w:szCs w:val="22"/>
        </w:rPr>
      </w:pPr>
    </w:p>
    <w:p w14:paraId="142D22B0" w14:textId="77777777" w:rsidR="005B3936" w:rsidRPr="005B3936" w:rsidRDefault="005B3936" w:rsidP="005B3936">
      <w:pPr>
        <w:rPr>
          <w:rFonts w:ascii="Georgia" w:hAnsi="Georgia"/>
          <w:sz w:val="22"/>
          <w:szCs w:val="22"/>
        </w:rPr>
      </w:pPr>
    </w:p>
    <w:p w14:paraId="7486C793" w14:textId="77777777" w:rsidR="005B3936" w:rsidRPr="005B3936" w:rsidRDefault="005B3936" w:rsidP="005B3936">
      <w:pPr>
        <w:rPr>
          <w:rFonts w:ascii="Georgia" w:hAnsi="Georgia"/>
          <w:sz w:val="22"/>
          <w:szCs w:val="22"/>
        </w:rPr>
      </w:pPr>
    </w:p>
    <w:p w14:paraId="48800B68" w14:textId="77777777" w:rsidR="005B3936" w:rsidRPr="005B3936" w:rsidRDefault="005B3936" w:rsidP="005B3936">
      <w:pPr>
        <w:rPr>
          <w:rFonts w:ascii="Georgia" w:hAnsi="Georgia"/>
          <w:sz w:val="22"/>
          <w:szCs w:val="22"/>
        </w:rPr>
      </w:pPr>
    </w:p>
    <w:p w14:paraId="545BB54C" w14:textId="77777777" w:rsidR="005B3936" w:rsidRPr="005B3936" w:rsidRDefault="005B3936" w:rsidP="005B3936">
      <w:pPr>
        <w:rPr>
          <w:rFonts w:ascii="Georgia" w:hAnsi="Georgia"/>
          <w:sz w:val="22"/>
          <w:szCs w:val="22"/>
        </w:rPr>
      </w:pPr>
    </w:p>
    <w:p w14:paraId="0A53F428" w14:textId="77777777" w:rsidR="005B3936" w:rsidRPr="005B3936" w:rsidRDefault="005B3936" w:rsidP="005B3936">
      <w:pPr>
        <w:rPr>
          <w:rFonts w:ascii="Georgia" w:hAnsi="Georgia"/>
          <w:sz w:val="22"/>
          <w:szCs w:val="22"/>
        </w:rPr>
      </w:pPr>
    </w:p>
    <w:p w14:paraId="2D528A88" w14:textId="77777777" w:rsidR="000240D8" w:rsidRPr="005B3936" w:rsidRDefault="000240D8">
      <w:pPr>
        <w:rPr>
          <w:rFonts w:ascii="Georgia" w:hAnsi="Georgia"/>
          <w:sz w:val="22"/>
          <w:szCs w:val="22"/>
        </w:rPr>
      </w:pPr>
    </w:p>
    <w:p w14:paraId="5EAF81AC" w14:textId="77777777" w:rsidR="000240D8" w:rsidRPr="005B3936" w:rsidRDefault="000240D8">
      <w:pPr>
        <w:rPr>
          <w:rFonts w:ascii="Georgia" w:hAnsi="Georgia"/>
          <w:sz w:val="22"/>
          <w:szCs w:val="22"/>
        </w:rPr>
      </w:pPr>
    </w:p>
    <w:sectPr w:rsidR="000240D8" w:rsidRPr="005B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26A"/>
    <w:multiLevelType w:val="multilevel"/>
    <w:tmpl w:val="2CB6A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0908"/>
    <w:multiLevelType w:val="multilevel"/>
    <w:tmpl w:val="696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64E9F"/>
    <w:multiLevelType w:val="multilevel"/>
    <w:tmpl w:val="DE7C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74459"/>
    <w:multiLevelType w:val="hybridMultilevel"/>
    <w:tmpl w:val="8FF66780"/>
    <w:lvl w:ilvl="0" w:tplc="04381308">
      <w:start w:val="1"/>
      <w:numFmt w:val="decimal"/>
      <w:lvlText w:val="%1."/>
      <w:lvlJc w:val="left"/>
      <w:pPr>
        <w:ind w:left="720" w:hanging="360"/>
      </w:pPr>
      <w:rPr>
        <w:rFonts w:ascii="Montserrat" w:eastAsia="Times New Roman" w:hAnsi="Montserrat" w:cs="Times New Roman" w:hint="default"/>
        <w:i w:val="0"/>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222498">
    <w:abstractNumId w:val="0"/>
  </w:num>
  <w:num w:numId="2" w16cid:durableId="1413770574">
    <w:abstractNumId w:val="2"/>
  </w:num>
  <w:num w:numId="3" w16cid:durableId="1004093667">
    <w:abstractNumId w:val="1"/>
  </w:num>
  <w:num w:numId="4" w16cid:durableId="1372076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D8"/>
    <w:rsid w:val="000240D8"/>
    <w:rsid w:val="003A33B5"/>
    <w:rsid w:val="005B3936"/>
    <w:rsid w:val="006D5250"/>
    <w:rsid w:val="0070408A"/>
    <w:rsid w:val="007413A6"/>
    <w:rsid w:val="00987E08"/>
    <w:rsid w:val="00B5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2B909"/>
  <w15:chartTrackingRefBased/>
  <w15:docId w15:val="{38E88B89-05C6-AA45-9C6F-7977286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0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40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40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40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40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40D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40D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40D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40D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0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40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40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40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40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40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40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40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40D8"/>
    <w:rPr>
      <w:rFonts w:eastAsiaTheme="majorEastAsia" w:cstheme="majorBidi"/>
      <w:color w:val="272727" w:themeColor="text1" w:themeTint="D8"/>
    </w:rPr>
  </w:style>
  <w:style w:type="paragraph" w:styleId="Title">
    <w:name w:val="Title"/>
    <w:basedOn w:val="Normal"/>
    <w:next w:val="Normal"/>
    <w:link w:val="TitleChar"/>
    <w:uiPriority w:val="10"/>
    <w:qFormat/>
    <w:rsid w:val="000240D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0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0D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40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40D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240D8"/>
    <w:rPr>
      <w:i/>
      <w:iCs/>
      <w:color w:val="404040" w:themeColor="text1" w:themeTint="BF"/>
    </w:rPr>
  </w:style>
  <w:style w:type="paragraph" w:styleId="ListParagraph">
    <w:name w:val="List Paragraph"/>
    <w:basedOn w:val="Normal"/>
    <w:uiPriority w:val="34"/>
    <w:qFormat/>
    <w:rsid w:val="000240D8"/>
    <w:pPr>
      <w:ind w:left="720"/>
      <w:contextualSpacing/>
    </w:pPr>
  </w:style>
  <w:style w:type="character" w:styleId="IntenseEmphasis">
    <w:name w:val="Intense Emphasis"/>
    <w:basedOn w:val="DefaultParagraphFont"/>
    <w:uiPriority w:val="21"/>
    <w:qFormat/>
    <w:rsid w:val="000240D8"/>
    <w:rPr>
      <w:i/>
      <w:iCs/>
      <w:color w:val="0F4761" w:themeColor="accent1" w:themeShade="BF"/>
    </w:rPr>
  </w:style>
  <w:style w:type="paragraph" w:styleId="IntenseQuote">
    <w:name w:val="Intense Quote"/>
    <w:basedOn w:val="Normal"/>
    <w:next w:val="Normal"/>
    <w:link w:val="IntenseQuoteChar"/>
    <w:uiPriority w:val="30"/>
    <w:qFormat/>
    <w:rsid w:val="000240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40D8"/>
    <w:rPr>
      <w:i/>
      <w:iCs/>
      <w:color w:val="0F4761" w:themeColor="accent1" w:themeShade="BF"/>
    </w:rPr>
  </w:style>
  <w:style w:type="character" w:styleId="IntenseReference">
    <w:name w:val="Intense Reference"/>
    <w:basedOn w:val="DefaultParagraphFont"/>
    <w:uiPriority w:val="32"/>
    <w:qFormat/>
    <w:rsid w:val="000240D8"/>
    <w:rPr>
      <w:b/>
      <w:bCs/>
      <w:smallCaps/>
      <w:color w:val="0F4761" w:themeColor="accent1" w:themeShade="BF"/>
      <w:spacing w:val="5"/>
    </w:rPr>
  </w:style>
  <w:style w:type="paragraph" w:styleId="NormalWeb">
    <w:name w:val="Normal (Web)"/>
    <w:basedOn w:val="Normal"/>
    <w:uiPriority w:val="99"/>
    <w:semiHidden/>
    <w:unhideWhenUsed/>
    <w:rsid w:val="000240D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240D8"/>
    <w:rPr>
      <w:b/>
      <w:bCs/>
    </w:rPr>
  </w:style>
  <w:style w:type="character" w:styleId="Hyperlink">
    <w:name w:val="Hyperlink"/>
    <w:basedOn w:val="DefaultParagraphFont"/>
    <w:uiPriority w:val="99"/>
    <w:unhideWhenUsed/>
    <w:rsid w:val="000240D8"/>
    <w:rPr>
      <w:color w:val="467886" w:themeColor="hyperlink"/>
      <w:u w:val="single"/>
    </w:rPr>
  </w:style>
  <w:style w:type="character" w:styleId="UnresolvedMention">
    <w:name w:val="Unresolved Mention"/>
    <w:basedOn w:val="DefaultParagraphFont"/>
    <w:uiPriority w:val="99"/>
    <w:semiHidden/>
    <w:unhideWhenUsed/>
    <w:rsid w:val="0002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ctorsofNursingPractice.org" TargetMode="External"/><Relationship Id="rId5" Type="http://schemas.openxmlformats.org/officeDocument/2006/relationships/hyperlink" Target="mailto:info@DoctorsofNursingPract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doctorsofnursingpractice.org</dc:creator>
  <cp:keywords/>
  <dc:description/>
  <cp:lastModifiedBy>info doctorsofnursingpractice.org</cp:lastModifiedBy>
  <cp:revision>1</cp:revision>
  <dcterms:created xsi:type="dcterms:W3CDTF">2024-06-26T14:13:00Z</dcterms:created>
  <dcterms:modified xsi:type="dcterms:W3CDTF">2024-06-26T14:37:00Z</dcterms:modified>
</cp:coreProperties>
</file>